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C44A93" w:rsidR="0022651C" w:rsidRDefault="00741B93">
      <w:pPr>
        <w:pStyle w:val="Heading1"/>
      </w:pPr>
      <w:r>
        <w:t xml:space="preserve">Experimental </w:t>
      </w:r>
      <w:r w:rsidRPr="00741B93">
        <w:rPr>
          <w:color w:val="000000"/>
        </w:rPr>
        <w:t>Design</w:t>
      </w:r>
      <w:r w:rsidR="002C7DA2">
        <w:rPr>
          <w:color w:val="000000"/>
        </w:rPr>
        <w:t xml:space="preserve"> of the Students</w:t>
      </w:r>
      <w:bookmarkStart w:id="0" w:name="_GoBack"/>
      <w:bookmarkEnd w:id="0"/>
    </w:p>
    <w:p w14:paraId="00000002" w14:textId="77777777" w:rsidR="0022651C" w:rsidRDefault="00741B93">
      <w:r>
        <w:t xml:space="preserve">The purpose of this experiment is to explore the effect that different sources of information have on beliefs and decisions in the context of the war in Ukraine. </w:t>
      </w:r>
    </w:p>
    <w:p w14:paraId="00000003" w14:textId="425E6F88" w:rsidR="0022651C" w:rsidRDefault="00741B93">
      <w:r>
        <w:t xml:space="preserve">I feel the need to add that I think it is </w:t>
      </w:r>
      <w:r w:rsidR="00782AA2">
        <w:t>not</w:t>
      </w:r>
      <w:r>
        <w:t xml:space="preserve"> very appropriate to use the context of that tragedy to “practice” the experimental design. However, </w:t>
      </w:r>
      <w:r w:rsidR="00782AA2">
        <w:t>as my intentions</w:t>
      </w:r>
      <w:r>
        <w:t xml:space="preserve"> are pure</w:t>
      </w:r>
      <w:r w:rsidR="00782AA2">
        <w:t>,</w:t>
      </w:r>
      <w:r>
        <w:t xml:space="preserve"> and should the experiment be realized, it might bring about interesting new information on how false news, </w:t>
      </w:r>
      <w:r w:rsidRPr="00741B93">
        <w:rPr>
          <w:color w:val="000000"/>
        </w:rPr>
        <w:t>using/disseminating,</w:t>
      </w:r>
      <w:r>
        <w:t xml:space="preserve"> which in the context of war is particularly cruel and heinous, might be tamed.</w:t>
      </w:r>
    </w:p>
    <w:p w14:paraId="00000004" w14:textId="77777777" w:rsidR="0022651C" w:rsidRDefault="00741B93">
      <w:r>
        <w:t xml:space="preserve">Sources of information used: </w:t>
      </w:r>
    </w:p>
    <w:p w14:paraId="00000005" w14:textId="359BBDEC" w:rsidR="0022651C" w:rsidRDefault="0074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41B93">
        <w:rPr>
          <w:color w:val="000000"/>
        </w:rPr>
        <w:t>official information of the</w:t>
      </w:r>
      <w:r>
        <w:rPr>
          <w:color w:val="000000"/>
        </w:rPr>
        <w:t xml:space="preserve"> Polish </w:t>
      </w:r>
      <w:r w:rsidRPr="00741B93">
        <w:rPr>
          <w:color w:val="000000"/>
        </w:rPr>
        <w:t>government</w:t>
      </w:r>
      <w:r>
        <w:rPr>
          <w:color w:val="000000"/>
        </w:rPr>
        <w:t xml:space="preserve"> (verbalized </w:t>
      </w:r>
      <w:r w:rsidR="00782AA2">
        <w:rPr>
          <w:color w:val="000000"/>
        </w:rPr>
        <w:t>through</w:t>
      </w:r>
      <w:r>
        <w:rPr>
          <w:color w:val="000000"/>
        </w:rPr>
        <w:t xml:space="preserve"> official outlets, such </w:t>
      </w:r>
      <w:r w:rsidRPr="00741B93">
        <w:rPr>
          <w:color w:val="000000"/>
        </w:rPr>
        <w:t>as the</w:t>
      </w:r>
      <w:r>
        <w:rPr>
          <w:color w:val="000000"/>
        </w:rPr>
        <w:t xml:space="preserve"> Polish Press Agency) [T1]</w:t>
      </w:r>
    </w:p>
    <w:p w14:paraId="00000006" w14:textId="635AD823" w:rsidR="0022651C" w:rsidRDefault="0074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official Russian government information (verbalized </w:t>
      </w:r>
      <w:r w:rsidRPr="00741B93">
        <w:rPr>
          <w:color w:val="000000"/>
        </w:rPr>
        <w:t>through official</w:t>
      </w:r>
      <w:r>
        <w:rPr>
          <w:color w:val="000000"/>
        </w:rPr>
        <w:t xml:space="preserve"> </w:t>
      </w:r>
      <w:r w:rsidRPr="00741B93">
        <w:rPr>
          <w:color w:val="000000"/>
        </w:rPr>
        <w:t>Russian</w:t>
      </w:r>
      <w:r>
        <w:rPr>
          <w:color w:val="000000"/>
        </w:rPr>
        <w:t xml:space="preserve"> outlets, such </w:t>
      </w:r>
      <w:r w:rsidRPr="00741B93">
        <w:rPr>
          <w:color w:val="000000"/>
        </w:rPr>
        <w:t>as</w:t>
      </w:r>
      <w:r>
        <w:rPr>
          <w:color w:val="000000"/>
        </w:rPr>
        <w:t xml:space="preserve"> Russian propaganda media) [T2] </w:t>
      </w:r>
    </w:p>
    <w:p w14:paraId="00000007" w14:textId="77777777" w:rsidR="0022651C" w:rsidRDefault="0074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information from social media (Facebook and/or Twitter) [T3]</w:t>
      </w:r>
    </w:p>
    <w:p w14:paraId="00000008" w14:textId="31E5B7F5" w:rsidR="0022651C" w:rsidRDefault="00741B93">
      <w:r>
        <w:t xml:space="preserve">The sources of information are the treatments (T1-3) and it is a </w:t>
      </w:r>
      <w:r w:rsidR="00782AA2">
        <w:t>within-subject</w:t>
      </w:r>
      <w:r>
        <w:t xml:space="preserve"> design. </w:t>
      </w:r>
    </w:p>
    <w:p w14:paraId="00000009" w14:textId="2C2A4DE2" w:rsidR="0022651C" w:rsidRDefault="00741B93">
      <w:r>
        <w:t>Each subject would receive a packet with news statements, each with an info what is its source. Each packet will contain 15 statements (S1-15). All subjects will receive the same 15 statements.</w:t>
      </w:r>
    </w:p>
    <w:p w14:paraId="0000000A" w14:textId="77777777" w:rsidR="0022651C" w:rsidRDefault="00741B93">
      <w:r>
        <w:t>The statements will be either true or false and will involve information about the war in Ukraine.</w:t>
      </w:r>
    </w:p>
    <w:p w14:paraId="0000000B" w14:textId="7D248D6F" w:rsidR="0022651C" w:rsidRDefault="00741B93">
      <w:r>
        <w:t xml:space="preserve">Before seeing the statements, the subjects would be asked to rate on a scale </w:t>
      </w:r>
      <w:r w:rsidR="00782AA2">
        <w:t xml:space="preserve">of </w:t>
      </w:r>
      <w:r>
        <w:t xml:space="preserve">1-10 how much do they trust the T1-T3 sources of information. These would be their stated beliefs. I do not have an idea </w:t>
      </w:r>
      <w:r w:rsidR="00782AA2">
        <w:t>of</w:t>
      </w:r>
      <w:r>
        <w:t xml:space="preserve"> how to incentivize these.</w:t>
      </w:r>
    </w:p>
    <w:p w14:paraId="0000000C" w14:textId="46215242" w:rsidR="0022651C" w:rsidRDefault="00741B93">
      <w:r>
        <w:t xml:space="preserve">The next part, </w:t>
      </w:r>
      <w:r w:rsidRPr="00741B93">
        <w:rPr>
          <w:color w:val="000000"/>
        </w:rPr>
        <w:t>which involves subjects'</w:t>
      </w:r>
      <w:r>
        <w:t xml:space="preserve"> decisions, will be incentive compatible. The subjects will </w:t>
      </w:r>
      <w:r w:rsidRPr="00741B93">
        <w:rPr>
          <w:color w:val="000000"/>
        </w:rPr>
        <w:t>be</w:t>
      </w:r>
      <w:r>
        <w:t xml:space="preserve"> rewarded for correctly guessing which statement/news/info-source pair was in fact true and which was false news. There will be a payment for correctly guessing the true/false status of each of the 15 statements that each subject gets. Thus, the more correct </w:t>
      </w:r>
      <w:r w:rsidRPr="00741B93">
        <w:rPr>
          <w:color w:val="000000"/>
        </w:rPr>
        <w:t>the answers,</w:t>
      </w:r>
      <w:r>
        <w:t xml:space="preserve"> the higher the fee.</w:t>
      </w:r>
    </w:p>
    <w:p w14:paraId="00000013" w14:textId="42C2ED1A" w:rsidR="0022651C" w:rsidRDefault="00741B93">
      <w:r>
        <w:t xml:space="preserve">This will show what the subjects really </w:t>
      </w:r>
      <w:r w:rsidR="00782AA2">
        <w:t>believe</w:t>
      </w:r>
      <w:r>
        <w:t xml:space="preserve"> about each of the </w:t>
      </w:r>
      <w:r w:rsidR="00782AA2">
        <w:t>sources</w:t>
      </w:r>
      <w:r>
        <w:t xml:space="preserve"> and </w:t>
      </w:r>
      <w:r w:rsidRPr="00741B93">
        <w:rPr>
          <w:color w:val="000000"/>
        </w:rPr>
        <w:t>we will</w:t>
      </w:r>
      <w:r>
        <w:t xml:space="preserve"> be able to compare it to their </w:t>
      </w:r>
      <w:r w:rsidRPr="00741B93">
        <w:rPr>
          <w:color w:val="000000"/>
        </w:rPr>
        <w:t>ex ante</w:t>
      </w:r>
      <w:r>
        <w:t xml:space="preserve"> stated beliefs.</w:t>
      </w:r>
    </w:p>
    <w:sectPr w:rsidR="0022651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9BE"/>
    <w:multiLevelType w:val="multilevel"/>
    <w:tmpl w:val="77E2A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C"/>
    <w:rsid w:val="0022651C"/>
    <w:rsid w:val="002C7DA2"/>
    <w:rsid w:val="004E314F"/>
    <w:rsid w:val="00741B93"/>
    <w:rsid w:val="007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FFF2"/>
  <w15:docId w15:val="{8EE7BAAB-2BC3-384D-9819-07EA1AC2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1E"/>
  </w:style>
  <w:style w:type="paragraph" w:styleId="Heading1">
    <w:name w:val="heading 1"/>
    <w:basedOn w:val="Normal"/>
    <w:next w:val="Normal"/>
    <w:link w:val="Heading1Char"/>
    <w:uiPriority w:val="9"/>
    <w:qFormat/>
    <w:rsid w:val="00BA251E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A251E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C30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F0F08FD-D98A-5E4F-BAC3-EF1AA88D67A3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158D7B4-72C8-724A-A23D-642156DF1592}">
  <we:reference id="wa200001482" version="1.0.5.0" store="en-US" storeType="OMEX"/>
  <we:alternateReferences>
    <we:reference id="wa200001482" version="1.0.5.0" store="en-US" storeType="OMEX"/>
  </we:alternateReferences>
  <we:properties>
    <we:property name="cache" value="{}"/>
    <we:property name="user-choices" value="{&quot;37d96f647acacec81aacf4a70332dbad&quot;:&quot;Design&quot;,&quot;758b79b7851d8842358bac42c8a385ae&quot;:&quot;that&quot;,&quot;c81e6f75b395ed500d42af2d78325fe8&quot;:&quot;information have&quot;,&quot;b2a92260461cd88b94b9a32687d3b9f8&quot;:&quot;using/disseminating,&quot;,&quot;b2adc9544f9ce2b73d09055bd7a7d1d6&quot;:&quot;through official&quot;,&quot;325a00a3d808af69816b202330c0cb87&quot;:&quot;Russian&quot;,&quot;5b3c520cb36e7a3083b2f44a74d595aa&quot;:&quot;as&quot;,&quot;1e4862b584ed4ebde8e58c1651a65e17&quot;:&quot;official information of the&quot;,&quot;7af973d64f9d26467f1000dfb5e68a1a&quot;:&quot;government&quot;,&quot;28b3b6eb7ed95faba2e172e27153b3af&quot;:&quot;as the&quot;,&quot;5938396d6f936077ea2d2a2c97f8d999&quot;:&quot;within-subject design.&quot;,&quot;36dd7bedee81a9e64be8450f6cbc7e84&quot;:&quot;pure,&quot;,&quot;d9354778b11db6e4c237dadae001af38&quot;:&quot;what is&quot;,&quot;19cbd185fbd4c1f0cfcf813f2c0d154b&quot;:&quot;be either&quot;,&quot;80905cfc8a35c5317237e1acdaca100e&quot;:&quot;statements, the&quot;,&quot;00c9224b514a13d8efe1d79524284e58&quot;:&quot;much do they&quot;,&quot;3b3628dcaa79fefee1a79aa02135b52a&quot;:&quot;which involves subjects'&quot;,&quot;f92fbbcabfd91768d5f28dec0b665bdd&quot;:&quot;be&quot;,&quot;44a3a6602ae6e91cbe2857c20dd75e3b&quot;:&quot;the answers,&quot;,&quot;e1217246d348d757970655d41f501b3b&quot;:&quot;we will&quot;,&quot;2490faba1a3bd140d3d29ac1976b4364&quot;:&quot;ex an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X2EOtoVjaEcHSmHe5iuffHx5w==">AMUW2mW7QBjpapQBp7eBKg5X/IKA9Rcy8SxHdnme9TAVtf9KpaYNHghwUI1N0Vg8q6/NQ1dXpVS9HIrqT1dAYxV/MQrtRjphdT5CKia7pBXwmj9PgGtsAaI=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John Hey</cp:lastModifiedBy>
  <cp:revision>2</cp:revision>
  <cp:lastPrinted>2022-04-02T14:11:00Z</cp:lastPrinted>
  <dcterms:created xsi:type="dcterms:W3CDTF">2022-04-03T10:37:00Z</dcterms:created>
  <dcterms:modified xsi:type="dcterms:W3CDTF">2022-04-03T10:37:00Z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documentId_4498</vt:lpwstr>
  </property>
  <property fmtid="{D5CDD505-2E9C-101B-9397-08002B2CF9AE}" pid="3" name="grammarly_documentContext">
    <vt:lpwstr>{"goals":[],"domain":"general","emotions":[],"dialect":"american"}</vt:lpwstr>
  </property>
</Properties>
</file>